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</w:t>
      </w:r>
    </w:p>
    <w:p>
      <w:pPr>
        <w:ind w:firstLine="2520" w:firstLineChars="700"/>
        <w:jc w:val="both"/>
        <w:rPr>
          <w:rFonts w:hint="eastAsia"/>
        </w:rPr>
      </w:pPr>
      <w:r>
        <w:rPr>
          <w:rFonts w:hint="eastAsia"/>
          <w:sz w:val="36"/>
          <w:szCs w:val="36"/>
        </w:rPr>
        <w:t>企业情况说明</w:t>
      </w:r>
    </w:p>
    <w:p>
      <w:pPr>
        <w:pStyle w:val="5"/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通辽市鼎祥房地产开发有限公司成立于2011年7月，法人：马佳芝，注册资金2000万元，出资比例马佳芝60%，马佳祥40%。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一、工程名称：康佳丽园</w:t>
      </w:r>
      <w:r>
        <w:rPr>
          <w:rFonts w:hint="eastAsia"/>
          <w:sz w:val="30"/>
          <w:szCs w:val="30"/>
          <w:lang w:eastAsia="zh-CN"/>
        </w:rPr>
        <w:t>小区（一期）棚户区改造</w:t>
      </w:r>
      <w:r>
        <w:rPr>
          <w:rFonts w:hint="eastAsia"/>
          <w:sz w:val="30"/>
          <w:szCs w:val="30"/>
        </w:rPr>
        <w:t>项目。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二、工程地点：</w:t>
      </w:r>
      <w:r>
        <w:rPr>
          <w:rFonts w:hint="eastAsia"/>
          <w:sz w:val="30"/>
          <w:szCs w:val="30"/>
          <w:lang w:eastAsia="zh-CN"/>
        </w:rPr>
        <w:t>科尔沁区</w:t>
      </w:r>
      <w:r>
        <w:rPr>
          <w:rFonts w:hint="eastAsia"/>
          <w:sz w:val="30"/>
          <w:szCs w:val="30"/>
        </w:rPr>
        <w:t>红星路以西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中心大街以北、东顺路以东、</w:t>
      </w:r>
      <w:r>
        <w:rPr>
          <w:rFonts w:hint="eastAsia"/>
          <w:sz w:val="30"/>
          <w:szCs w:val="30"/>
          <w:lang w:eastAsia="zh-CN"/>
        </w:rPr>
        <w:t>永清大街以南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  <w:lang w:eastAsia="zh-CN"/>
        </w:rPr>
        <w:t>一期</w:t>
      </w:r>
      <w:r>
        <w:rPr>
          <w:rFonts w:hint="eastAsia"/>
          <w:sz w:val="30"/>
          <w:szCs w:val="30"/>
        </w:rPr>
        <w:t>规划建筑总面积：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万平方米（已经开工建设7栋/</w:t>
      </w:r>
      <w:r>
        <w:rPr>
          <w:rFonts w:hint="eastAsia"/>
          <w:sz w:val="30"/>
          <w:szCs w:val="30"/>
          <w:lang w:eastAsia="zh-CN"/>
        </w:rPr>
        <w:t>约</w:t>
      </w:r>
      <w:r>
        <w:rPr>
          <w:rFonts w:hint="eastAsia"/>
          <w:sz w:val="30"/>
          <w:szCs w:val="30"/>
          <w:lang w:val="en-US" w:eastAsia="zh-CN"/>
        </w:rPr>
        <w:t>7.1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万平方米，</w:t>
      </w:r>
      <w:r>
        <w:rPr>
          <w:rFonts w:hint="eastAsia"/>
          <w:sz w:val="30"/>
          <w:szCs w:val="30"/>
        </w:rPr>
        <w:t>未竣工完成，未</w:t>
      </w:r>
      <w:r>
        <w:rPr>
          <w:rFonts w:hint="eastAsia"/>
          <w:sz w:val="30"/>
          <w:szCs w:val="30"/>
          <w:lang w:eastAsia="zh-CN"/>
        </w:rPr>
        <w:t>建</w:t>
      </w:r>
      <w:r>
        <w:rPr>
          <w:rFonts w:hint="eastAsia"/>
          <w:sz w:val="30"/>
          <w:szCs w:val="30"/>
        </w:rPr>
        <w:t>工程9栋/约1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万</w:t>
      </w:r>
      <w:r>
        <w:rPr>
          <w:rFonts w:hint="eastAsia"/>
          <w:sz w:val="30"/>
          <w:szCs w:val="30"/>
          <w:lang w:eastAsia="zh-CN"/>
        </w:rPr>
        <w:t>平方米</w:t>
      </w:r>
      <w:r>
        <w:rPr>
          <w:rFonts w:hint="eastAsia"/>
          <w:sz w:val="30"/>
          <w:szCs w:val="30"/>
        </w:rPr>
        <w:t>。</w:t>
      </w:r>
    </w:p>
    <w:p>
      <w:pPr>
        <w:pStyle w:val="5"/>
        <w:numPr>
          <w:ilvl w:val="0"/>
          <w:numId w:val="0"/>
        </w:num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四、</w:t>
      </w:r>
      <w:r>
        <w:rPr>
          <w:rFonts w:hint="eastAsia"/>
          <w:sz w:val="30"/>
          <w:szCs w:val="30"/>
        </w:rPr>
        <w:t>项目开发情况；通辽市鼎祥房地产开发有限公司开发建设的《康佳丽园》项目，于2011年</w:t>
      </w:r>
      <w:r>
        <w:rPr>
          <w:rFonts w:hint="eastAsia"/>
          <w:sz w:val="30"/>
          <w:szCs w:val="30"/>
          <w:lang w:eastAsia="zh-CN"/>
        </w:rPr>
        <w:t>与科区政府签订《土地一级开发整理协议》《棚户区改造发改委立项项目》</w:t>
      </w:r>
      <w:r>
        <w:rPr>
          <w:rFonts w:hint="eastAsia"/>
          <w:sz w:val="30"/>
          <w:szCs w:val="30"/>
        </w:rPr>
        <w:t>12月10日开始征收，2012年8月地块一</w:t>
      </w:r>
      <w:r>
        <w:rPr>
          <w:rFonts w:hint="eastAsia"/>
          <w:sz w:val="30"/>
          <w:szCs w:val="30"/>
          <w:lang w:eastAsia="zh-CN"/>
        </w:rPr>
        <w:t>（注：公司股东自有出让土地</w:t>
      </w:r>
      <w:r>
        <w:rPr>
          <w:rFonts w:hint="eastAsia"/>
          <w:sz w:val="30"/>
          <w:szCs w:val="30"/>
        </w:rPr>
        <w:t>1#AB楼、1#商业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动工建设，</w:t>
      </w:r>
      <w:r>
        <w:rPr>
          <w:rFonts w:hint="eastAsia"/>
          <w:sz w:val="30"/>
          <w:szCs w:val="30"/>
          <w:lang w:eastAsia="zh-CN"/>
        </w:rPr>
        <w:t>现已达到交付标准</w:t>
      </w:r>
      <w:r>
        <w:rPr>
          <w:rFonts w:hint="eastAsia"/>
          <w:sz w:val="30"/>
          <w:szCs w:val="30"/>
          <w:lang w:val="en-US" w:eastAsia="zh-CN"/>
        </w:rPr>
        <w:t>,占地面积2522,17平方米，建筑面积约1.8万平方米。</w:t>
      </w:r>
      <w:r>
        <w:rPr>
          <w:rFonts w:hint="eastAsia"/>
          <w:sz w:val="30"/>
          <w:szCs w:val="30"/>
        </w:rPr>
        <w:t>14年8月陆续开工了2#、3#、4#、12#、13#、16#住宅楼</w:t>
      </w:r>
      <w:r>
        <w:rPr>
          <w:rFonts w:hint="eastAsia"/>
          <w:sz w:val="30"/>
          <w:szCs w:val="30"/>
          <w:lang w:eastAsia="zh-CN"/>
        </w:rPr>
        <w:t>，占地面积</w:t>
      </w:r>
      <w:r>
        <w:rPr>
          <w:rFonts w:hint="eastAsia"/>
          <w:sz w:val="30"/>
          <w:szCs w:val="30"/>
          <w:lang w:val="en-US" w:eastAsia="zh-CN"/>
        </w:rPr>
        <w:t>1.67万平方米（注：已摘牌土地），</w:t>
      </w:r>
      <w:r>
        <w:rPr>
          <w:rFonts w:hint="eastAsia"/>
          <w:sz w:val="30"/>
          <w:szCs w:val="30"/>
          <w:lang w:eastAsia="zh-CN"/>
        </w:rPr>
        <w:t>（其中</w:t>
      </w:r>
      <w:r>
        <w:rPr>
          <w:rFonts w:hint="eastAsia"/>
          <w:sz w:val="30"/>
          <w:szCs w:val="30"/>
          <w:lang w:val="en-US" w:eastAsia="zh-CN"/>
        </w:rPr>
        <w:t>12#、13#住宅楼已达到交付标准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2#商业及部分办公</w:t>
      </w:r>
      <w:r>
        <w:rPr>
          <w:rFonts w:hint="eastAsia"/>
          <w:sz w:val="30"/>
          <w:szCs w:val="30"/>
          <w:lang w:eastAsia="zh-CN"/>
        </w:rPr>
        <w:t>（注：办公楼约</w:t>
      </w:r>
      <w:r>
        <w:rPr>
          <w:rFonts w:hint="eastAsia"/>
          <w:sz w:val="30"/>
          <w:szCs w:val="30"/>
          <w:lang w:val="en-US" w:eastAsia="zh-CN"/>
        </w:rPr>
        <w:t>3400平方米，已使用三年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、物业用房、配套用房，其中住宅403户，营业35户，</w:t>
      </w:r>
      <w:r>
        <w:rPr>
          <w:rFonts w:hint="eastAsia"/>
          <w:sz w:val="30"/>
          <w:szCs w:val="30"/>
          <w:lang w:eastAsia="zh-CN"/>
        </w:rPr>
        <w:t>地下停车位</w:t>
      </w:r>
      <w:r>
        <w:rPr>
          <w:rFonts w:hint="eastAsia"/>
          <w:sz w:val="30"/>
          <w:szCs w:val="30"/>
          <w:lang w:val="en-US" w:eastAsia="zh-CN"/>
        </w:rPr>
        <w:t>400个，</w:t>
      </w:r>
      <w:r>
        <w:rPr>
          <w:rFonts w:hint="eastAsia"/>
          <w:sz w:val="30"/>
          <w:szCs w:val="30"/>
        </w:rPr>
        <w:t>因资金紧张至今未能交付入住</w:t>
      </w:r>
      <w:r>
        <w:rPr>
          <w:rFonts w:hint="eastAsia"/>
          <w:sz w:val="30"/>
          <w:szCs w:val="30"/>
          <w:lang w:eastAsia="zh-CN"/>
        </w:rPr>
        <w:t>（注：</w:t>
      </w:r>
      <w:r>
        <w:rPr>
          <w:rFonts w:hint="eastAsia"/>
          <w:sz w:val="30"/>
          <w:szCs w:val="30"/>
          <w:lang w:val="en-US" w:eastAsia="zh-CN"/>
        </w:rPr>
        <w:t>2019年市政府推进项目交付入住难问题，引进央企投资合作后，2020年5月与中新房（大连）建设有限公司达成合作协议，再因合作方与政府协议问题于2020年8月将中新房（大连）建设有限公司与我公司合作协议终止，并于2020年8月底由科区“三难”办代管，授科区城投（盛通房地产公司）完善1#A/B,12#/13#回迁楼收尾入住工程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pStyle w:val="5"/>
        <w:numPr>
          <w:ilvl w:val="0"/>
          <w:numId w:val="0"/>
        </w:numPr>
        <w:ind w:leftChars="0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五、</w:t>
      </w:r>
      <w:r>
        <w:rPr>
          <w:rFonts w:hint="eastAsia"/>
          <w:sz w:val="30"/>
          <w:szCs w:val="30"/>
        </w:rPr>
        <w:t>企业欠税情况：土地使用税共计欠缴：137468.94元，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从2019年—2020年12月31日止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土地出让金欠缴</w:t>
      </w:r>
      <w:r>
        <w:rPr>
          <w:rFonts w:hint="eastAsia"/>
          <w:sz w:val="30"/>
          <w:szCs w:val="30"/>
          <w:lang w:val="en-US" w:eastAsia="zh-CN"/>
        </w:rPr>
        <w:t>3127万元（根据棚改政策即缴即退80%）。</w:t>
      </w:r>
    </w:p>
    <w:p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四、</w:t>
      </w:r>
      <w:r>
        <w:rPr>
          <w:rFonts w:hint="eastAsia"/>
          <w:sz w:val="30"/>
          <w:szCs w:val="30"/>
          <w:lang w:eastAsia="zh-CN"/>
        </w:rPr>
        <w:t>康佳丽园一期</w:t>
      </w:r>
      <w:r>
        <w:rPr>
          <w:rFonts w:hint="eastAsia"/>
          <w:sz w:val="30"/>
          <w:szCs w:val="30"/>
          <w:lang w:val="en-US" w:eastAsia="zh-CN"/>
        </w:rPr>
        <w:t>项目</w:t>
      </w:r>
      <w:r>
        <w:rPr>
          <w:rFonts w:hint="eastAsia"/>
          <w:sz w:val="30"/>
          <w:szCs w:val="30"/>
        </w:rPr>
        <w:t>总投资</w:t>
      </w:r>
      <w:r>
        <w:rPr>
          <w:rFonts w:hint="eastAsia"/>
          <w:sz w:val="30"/>
          <w:szCs w:val="30"/>
          <w:lang w:eastAsia="zh-CN"/>
        </w:rPr>
        <w:t>约</w:t>
      </w:r>
      <w:r>
        <w:rPr>
          <w:rFonts w:hint="eastAsia"/>
          <w:sz w:val="30"/>
          <w:szCs w:val="30"/>
          <w:lang w:val="en-US" w:eastAsia="zh-CN"/>
        </w:rPr>
        <w:t>6亿</w:t>
      </w:r>
      <w:r>
        <w:rPr>
          <w:rFonts w:hint="eastAsia"/>
          <w:sz w:val="30"/>
          <w:szCs w:val="30"/>
        </w:rPr>
        <w:t>元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项目已完工程</w:t>
      </w:r>
      <w:r>
        <w:rPr>
          <w:rFonts w:hint="eastAsia"/>
          <w:sz w:val="30"/>
          <w:szCs w:val="30"/>
          <w:lang w:eastAsia="zh-CN"/>
        </w:rPr>
        <w:t>量约</w:t>
      </w:r>
      <w:r>
        <w:rPr>
          <w:rFonts w:hint="eastAsia"/>
          <w:sz w:val="30"/>
          <w:szCs w:val="30"/>
          <w:lang w:val="en-US" w:eastAsia="zh-CN"/>
        </w:rPr>
        <w:t>7万平方米，</w:t>
      </w:r>
      <w:r>
        <w:rPr>
          <w:rFonts w:hint="eastAsia"/>
          <w:sz w:val="30"/>
          <w:szCs w:val="30"/>
          <w:lang w:eastAsia="zh-CN"/>
        </w:rPr>
        <w:t>已投资</w:t>
      </w:r>
      <w:r>
        <w:rPr>
          <w:rFonts w:hint="eastAsia"/>
          <w:sz w:val="30"/>
          <w:szCs w:val="30"/>
          <w:lang w:val="en-US" w:eastAsia="zh-CN"/>
        </w:rPr>
        <w:t>2.3亿元</w:t>
      </w:r>
      <w:r>
        <w:rPr>
          <w:rFonts w:hint="eastAsia"/>
          <w:sz w:val="30"/>
          <w:szCs w:val="30"/>
        </w:rPr>
        <w:t>（其中含甲方自有资金</w:t>
      </w:r>
      <w:r>
        <w:rPr>
          <w:rFonts w:hint="eastAsia"/>
          <w:sz w:val="30"/>
          <w:szCs w:val="30"/>
          <w:lang w:val="en-US" w:eastAsia="zh-CN"/>
        </w:rPr>
        <w:t>1.4亿</w:t>
      </w:r>
      <w:r>
        <w:rPr>
          <w:rFonts w:hint="eastAsia"/>
          <w:sz w:val="30"/>
          <w:szCs w:val="30"/>
        </w:rPr>
        <w:t>元；</w:t>
      </w:r>
      <w:r>
        <w:rPr>
          <w:rFonts w:hint="eastAsia"/>
          <w:sz w:val="30"/>
          <w:szCs w:val="30"/>
          <w:lang w:eastAsia="zh-CN"/>
        </w:rPr>
        <w:t>欠工程款约</w:t>
      </w:r>
      <w:r>
        <w:rPr>
          <w:rFonts w:hint="eastAsia"/>
          <w:sz w:val="30"/>
          <w:szCs w:val="30"/>
          <w:lang w:val="en-US" w:eastAsia="zh-CN"/>
        </w:rPr>
        <w:t>4700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，外欠款</w:t>
      </w:r>
      <w:r>
        <w:rPr>
          <w:rFonts w:hint="eastAsia"/>
          <w:sz w:val="30"/>
          <w:szCs w:val="30"/>
          <w:lang w:val="en-US" w:eastAsia="zh-CN"/>
        </w:rPr>
        <w:t>4300万元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eastAsia="zh-CN"/>
        </w:rPr>
        <w:t>，（公司剩余资产：综合楼</w:t>
      </w:r>
      <w:r>
        <w:rPr>
          <w:rFonts w:hint="eastAsia"/>
          <w:sz w:val="30"/>
          <w:szCs w:val="30"/>
          <w:lang w:val="en-US" w:eastAsia="zh-CN"/>
        </w:rPr>
        <w:t>3400平方米，营业房约3000平方米，住宅楼约1200平方米，地下车位386位</w:t>
      </w:r>
      <w:r>
        <w:rPr>
          <w:rFonts w:hint="eastAsia"/>
          <w:sz w:val="30"/>
          <w:szCs w:val="30"/>
          <w:lang w:eastAsia="zh-CN"/>
        </w:rPr>
        <w:t>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30"/>
          <w:szCs w:val="30"/>
        </w:rPr>
        <w:t>五、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根据区政府及相关职能部门会议制定如下政策：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、 继续执行原有“棚户区改造政策”现改为“三难项目”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、 项目一期“地块一”完善之后，继续进行“地块二”项目开发。具体要求：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） 一期“地块一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土地出让金欠缴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3127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万元（返还后实缴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625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万元）“地块二</w:t>
      </w:r>
      <w:r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土地面积约51亩出让金实缴约计：3000万元。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） 回迁户等楼费至2021年底约计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1600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万元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） 政府城投（盛通房地产）代管回迁楼收尾工程已完成工程投资 约计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1200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） 继续完成一期“地块一”收尾工程款约计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600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万元。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） 一期“地块二”回迁户安置到“地块一”，置换房屋退房（注：地块一已售、预收款房不退利息）用款约计 </w:t>
      </w:r>
      <w:r>
        <w:rPr>
          <w:rFonts w:hint="default" w:ascii="Calibri" w:hAnsi="Calibri" w:eastAsia="宋体" w:cs="Calibri"/>
          <w:color w:val="000000"/>
          <w:kern w:val="0"/>
          <w:sz w:val="30"/>
          <w:szCs w:val="30"/>
          <w:lang w:val="en-US" w:eastAsia="zh-CN" w:bidi="ar"/>
        </w:rPr>
        <w:t xml:space="preserve">3000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万元，（注：政府已于2021年12月借给我公司4100万元，借期2年，利率为同期银行利率）用于此款项，余款用于“地块一”回迁房收尾工程。（注：“地块二”调整房屋至“地块一”为公司增长利润约4000万元。） 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六、《康佳丽园》项目规划、房屋征收及相关“三难”政策，政府给与支持及辅助。</w:t>
      </w:r>
      <w:r>
        <w:rPr>
          <w:rFonts w:hint="eastAsia"/>
          <w:sz w:val="30"/>
          <w:szCs w:val="30"/>
        </w:rPr>
        <w:t>未完工程</w:t>
      </w:r>
      <w:r>
        <w:rPr>
          <w:rFonts w:hint="eastAsia"/>
          <w:sz w:val="30"/>
          <w:szCs w:val="30"/>
          <w:lang w:eastAsia="zh-CN"/>
        </w:rPr>
        <w:t>的</w:t>
      </w:r>
      <w:r>
        <w:rPr>
          <w:rFonts w:hint="eastAsia"/>
          <w:sz w:val="30"/>
          <w:szCs w:val="30"/>
        </w:rPr>
        <w:t>确认</w:t>
      </w:r>
      <w:r>
        <w:rPr>
          <w:rFonts w:hint="eastAsia"/>
          <w:sz w:val="30"/>
          <w:szCs w:val="30"/>
          <w:lang w:eastAsia="zh-CN"/>
        </w:rPr>
        <w:t>及</w:t>
      </w:r>
      <w:r>
        <w:rPr>
          <w:rFonts w:hint="eastAsia"/>
          <w:sz w:val="30"/>
          <w:szCs w:val="30"/>
        </w:rPr>
        <w:t>剩余工程量清单</w:t>
      </w:r>
      <w:r>
        <w:rPr>
          <w:rFonts w:hint="eastAsia"/>
          <w:sz w:val="30"/>
          <w:szCs w:val="30"/>
          <w:lang w:eastAsia="zh-CN"/>
        </w:rPr>
        <w:t>以</w:t>
      </w:r>
      <w:r>
        <w:rPr>
          <w:rFonts w:hint="eastAsia"/>
          <w:sz w:val="30"/>
          <w:szCs w:val="30"/>
        </w:rPr>
        <w:t>施工图纸为准</w:t>
      </w:r>
      <w:r>
        <w:rPr>
          <w:rFonts w:hint="eastAsia"/>
          <w:sz w:val="30"/>
          <w:szCs w:val="30"/>
          <w:lang w:eastAsia="zh-CN"/>
        </w:rPr>
        <w:t>，一期项目图纸已报审完毕（注：欠缴审图费约</w:t>
      </w:r>
      <w:r>
        <w:rPr>
          <w:rFonts w:hint="eastAsia"/>
          <w:sz w:val="30"/>
          <w:szCs w:val="30"/>
          <w:lang w:val="en-US" w:eastAsia="zh-CN"/>
        </w:rPr>
        <w:t>19万元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七、证件批文、准予复工手续及</w:t>
      </w:r>
      <w:r>
        <w:rPr>
          <w:rFonts w:hint="eastAsia"/>
          <w:sz w:val="30"/>
          <w:szCs w:val="30"/>
          <w:lang w:eastAsia="zh-CN"/>
        </w:rPr>
        <w:t>公司账目</w:t>
      </w:r>
      <w:r>
        <w:rPr>
          <w:rFonts w:hint="eastAsia"/>
          <w:sz w:val="30"/>
          <w:szCs w:val="30"/>
        </w:rPr>
        <w:t>明细统计报表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一切相关材料、数据等</w:t>
      </w:r>
      <w:r>
        <w:rPr>
          <w:rFonts w:hint="eastAsia"/>
          <w:sz w:val="30"/>
          <w:szCs w:val="30"/>
          <w:lang w:eastAsia="zh-CN"/>
        </w:rPr>
        <w:t>，现都留存在“三难办”已审理完毕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八、地块二情况</w:t>
      </w: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（1）</w:t>
      </w:r>
      <w:r>
        <w:rPr>
          <w:rFonts w:hint="eastAsia"/>
          <w:sz w:val="30"/>
          <w:szCs w:val="30"/>
          <w:lang w:eastAsia="zh-CN"/>
        </w:rPr>
        <w:t>可建筑面积约</w:t>
      </w:r>
      <w:r>
        <w:rPr>
          <w:rFonts w:hint="eastAsia"/>
          <w:sz w:val="30"/>
          <w:szCs w:val="30"/>
          <w:lang w:val="en-US" w:eastAsia="zh-CN"/>
        </w:rPr>
        <w:t>14万平方米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（2）住宅面积约10.7万平方米，商业面积约1.1万平方米，公寓面积约2万平方米，半地下车库约350个（注：因“地块一”地下车库投资成本过高，致使改变“地块二”地下车库规划）。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（3）征收户29户，需要拆迁费约1200万元（注：也可回迁房房屋面积，用政府最新房屋补偿标准安置）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（4）可销售价值约8亿元，（注：按通辽市老城区最新房屋销售平均销售标准计算）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（5）投入成本约计4.2亿元。利润约计3.8亿元。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（6）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楼房销售回款用途，政府（三难办）可监管，首先以付给施工单位施工款为主，其次剩余款项按比例拨付使用。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bookmarkStart w:id="0" w:name="_GoBack"/>
      <w:bookmarkEnd w:id="0"/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                   2022年2月28日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0B"/>
    <w:rsid w:val="0073720B"/>
    <w:rsid w:val="00A3631F"/>
    <w:rsid w:val="00BF1799"/>
    <w:rsid w:val="03295D4B"/>
    <w:rsid w:val="1F6D5F18"/>
    <w:rsid w:val="2C0B2846"/>
    <w:rsid w:val="424D0674"/>
    <w:rsid w:val="4CF32359"/>
    <w:rsid w:val="50DA0481"/>
    <w:rsid w:val="55EE7CA1"/>
    <w:rsid w:val="56F8568C"/>
    <w:rsid w:val="5E523386"/>
    <w:rsid w:val="79276766"/>
    <w:rsid w:val="79C27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317</Words>
  <Characters>1812</Characters>
  <Lines>15</Lines>
  <Paragraphs>4</Paragraphs>
  <TotalTime>12</TotalTime>
  <ScaleCrop>false</ScaleCrop>
  <LinksUpToDate>false</LinksUpToDate>
  <CharactersWithSpaces>2125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2021-06-17T08:38:00Z</dcterms:created>
  <dc:creator>Administrator</dc:creator>
  <cp:lastModifiedBy>Administrator</cp:lastModifiedBy>
  <cp:lastPrinted>2022-01-03T10:01:00Z</cp:lastPrinted>
  <dcterms:modified xsi:type="dcterms:W3CDTF">2022-03-07T07:47:40Z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7842FF1406DC45BFA0557438E5E5BB07</vt:lpwstr>
  </property>
</Properties>
</file>